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83"/>
        <w:gridCol w:w="1559"/>
        <w:gridCol w:w="3913"/>
        <w:gridCol w:w="765"/>
      </w:tblGrid>
      <w:tr w:rsidR="00FC1A20" w:rsidRPr="00615F46" w14:paraId="086C6BDA" w14:textId="77777777" w:rsidTr="00212D52">
        <w:trPr>
          <w:cantSplit/>
          <w:trHeight w:val="421"/>
        </w:trPr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B2E308" w14:textId="77777777" w:rsidR="00FC1A20" w:rsidRPr="00615F46" w:rsidRDefault="00FC1A20" w:rsidP="00212D52">
            <w:pPr>
              <w:widowControl w:val="0"/>
              <w:spacing w:before="40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79A9B35E" wp14:editId="7E530B07">
                  <wp:extent cx="762000" cy="626745"/>
                  <wp:effectExtent l="0" t="0" r="0" b="8255"/>
                  <wp:docPr id="4" name="Image 4" descr="Une image contenant texte, s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, sign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5DCE4" w:themeFill="text2" w:themeFillTint="33"/>
            <w:vAlign w:val="center"/>
          </w:tcPr>
          <w:p w14:paraId="06BC9223" w14:textId="77777777" w:rsidR="00FC1A20" w:rsidRDefault="00FC1A20" w:rsidP="00212D52">
            <w:pPr>
              <w:widowControl w:val="0"/>
              <w:spacing w:before="40" w:after="40"/>
              <w:ind w:right="-68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Charte du Staff Médico-Psycho-Social dans le RP2S</w:t>
            </w:r>
          </w:p>
          <w:p w14:paraId="0B3EEF3B" w14:textId="77777777" w:rsidR="00FC1A20" w:rsidRPr="006F17A2" w:rsidRDefault="00FC1A20" w:rsidP="00212D52">
            <w:pPr>
              <w:widowControl w:val="0"/>
              <w:spacing w:before="40" w:after="40"/>
              <w:ind w:right="-68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Proposition de trame</w:t>
            </w:r>
          </w:p>
        </w:tc>
      </w:tr>
      <w:tr w:rsidR="00FC1A20" w:rsidRPr="00615F46" w14:paraId="0945D79E" w14:textId="77777777" w:rsidTr="00FC1A20">
        <w:trPr>
          <w:cantSplit/>
          <w:trHeight w:val="480"/>
        </w:trPr>
        <w:tc>
          <w:tcPr>
            <w:tcW w:w="1346" w:type="dxa"/>
            <w:vMerge/>
            <w:vAlign w:val="center"/>
          </w:tcPr>
          <w:p w14:paraId="42722D43" w14:textId="77777777" w:rsidR="00FC1A20" w:rsidRDefault="00FC1A20" w:rsidP="00212D52">
            <w:pPr>
              <w:widowControl w:val="0"/>
              <w:spacing w:before="4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83" w:type="dxa"/>
            <w:vMerge w:val="restart"/>
            <w:vAlign w:val="center"/>
          </w:tcPr>
          <w:p w14:paraId="313F3D7B" w14:textId="77777777" w:rsidR="00FC1A20" w:rsidRDefault="00FC1A20" w:rsidP="00212D52">
            <w:pPr>
              <w:widowControl w:val="0"/>
              <w:spacing w:before="40" w:after="20"/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C07A34">
              <w:rPr>
                <w:rFonts w:ascii="Century Gothic" w:hAnsi="Century Gothic" w:cs="Arial"/>
                <w:sz w:val="21"/>
                <w:szCs w:val="21"/>
              </w:rPr>
              <w:t xml:space="preserve">Réseau Périnatal </w:t>
            </w:r>
          </w:p>
          <w:p w14:paraId="62265EDD" w14:textId="77777777" w:rsidR="00FC1A20" w:rsidRPr="00C07A34" w:rsidRDefault="00FC1A20" w:rsidP="00212D52">
            <w:pPr>
              <w:widowControl w:val="0"/>
              <w:spacing w:before="40" w:after="20"/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C07A34">
              <w:rPr>
                <w:rFonts w:ascii="Century Gothic" w:hAnsi="Century Gothic" w:cs="Arial"/>
                <w:sz w:val="21"/>
                <w:szCs w:val="21"/>
              </w:rPr>
              <w:t>des 2 Savoie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(RP2S)</w:t>
            </w:r>
          </w:p>
        </w:tc>
        <w:tc>
          <w:tcPr>
            <w:tcW w:w="1559" w:type="dxa"/>
            <w:vMerge w:val="restart"/>
            <w:vAlign w:val="center"/>
          </w:tcPr>
          <w:p w14:paraId="7512338D" w14:textId="77777777" w:rsidR="00FC1A20" w:rsidRDefault="00A145F1" w:rsidP="00212D52">
            <w:pPr>
              <w:widowControl w:val="0"/>
              <w:spacing w:after="60"/>
              <w:jc w:val="center"/>
              <w:rPr>
                <w:rStyle w:val="Lienhypertexte"/>
                <w:rFonts w:ascii="Century Gothic" w:hAnsi="Century Gothic"/>
                <w:sz w:val="14"/>
              </w:rPr>
            </w:pPr>
            <w:hyperlink r:id="rId8" w:history="1">
              <w:r w:rsidR="00FC1A20" w:rsidRPr="007A30E2">
                <w:rPr>
                  <w:rStyle w:val="Lienhypertexte"/>
                  <w:rFonts w:ascii="Century Gothic" w:hAnsi="Century Gothic"/>
                  <w:sz w:val="14"/>
                </w:rPr>
                <w:t>www.rp2s.fr</w:t>
              </w:r>
            </w:hyperlink>
          </w:p>
          <w:p w14:paraId="56509E4F" w14:textId="77777777" w:rsidR="00FC1A20" w:rsidRPr="007C104B" w:rsidRDefault="00FC1A20" w:rsidP="00FC1A20">
            <w:pPr>
              <w:widowControl w:val="0"/>
              <w:spacing w:after="60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Onglet</w:t>
            </w:r>
            <w:r w:rsidRPr="00657760">
              <w:rPr>
                <w:rFonts w:ascii="Century Gothic" w:hAnsi="Century Gothic"/>
                <w:sz w:val="14"/>
              </w:rPr>
              <w:t xml:space="preserve"> : </w:t>
            </w:r>
            <w:r>
              <w:rPr>
                <w:rFonts w:ascii="Century Gothic" w:hAnsi="Century Gothic"/>
                <w:sz w:val="14"/>
              </w:rPr>
              <w:t>Documents utiles</w:t>
            </w:r>
          </w:p>
        </w:tc>
        <w:tc>
          <w:tcPr>
            <w:tcW w:w="3913" w:type="dxa"/>
            <w:vAlign w:val="center"/>
          </w:tcPr>
          <w:p w14:paraId="6DD620BA" w14:textId="77777777" w:rsidR="00FC1A20" w:rsidRDefault="00FC1A20" w:rsidP="00212D52">
            <w:pPr>
              <w:widowControl w:val="0"/>
              <w:jc w:val="center"/>
              <w:rPr>
                <w:rFonts w:ascii="Century Gothic" w:hAnsi="Century Gothic"/>
                <w:sz w:val="14"/>
              </w:rPr>
            </w:pPr>
            <w:r w:rsidRPr="003E42E3">
              <w:rPr>
                <w:rFonts w:ascii="Century Gothic" w:hAnsi="Century Gothic"/>
                <w:sz w:val="14"/>
              </w:rPr>
              <w:t>Rédaction</w:t>
            </w:r>
            <w:r>
              <w:rPr>
                <w:rFonts w:ascii="Century Gothic" w:hAnsi="Century Gothic"/>
                <w:sz w:val="14"/>
              </w:rPr>
              <w:t xml:space="preserve"> initiale</w:t>
            </w:r>
            <w:r w:rsidRPr="003E42E3">
              <w:rPr>
                <w:rFonts w:ascii="Century Gothic" w:hAnsi="Century Gothic"/>
                <w:sz w:val="14"/>
              </w:rPr>
              <w:t xml:space="preserve"> : </w:t>
            </w:r>
            <w:r>
              <w:rPr>
                <w:rFonts w:ascii="Century Gothic" w:hAnsi="Century Gothic"/>
                <w:sz w:val="14"/>
              </w:rPr>
              <w:t>Réseau Périnatal Nouvel Aquitaine</w:t>
            </w:r>
          </w:p>
          <w:p w14:paraId="4AB26C37" w14:textId="77777777" w:rsidR="00FC1A20" w:rsidRPr="007C601C" w:rsidRDefault="00FC1A20" w:rsidP="00212D52">
            <w:pPr>
              <w:widowControl w:val="0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Mise à jour et adaptation : </w:t>
            </w:r>
            <w:r w:rsidRPr="007C601C">
              <w:rPr>
                <w:rFonts w:ascii="Century Gothic" w:hAnsi="Century Gothic"/>
                <w:sz w:val="14"/>
              </w:rPr>
              <w:t xml:space="preserve">groupe </w:t>
            </w:r>
            <w:r>
              <w:rPr>
                <w:rFonts w:ascii="Century Gothic" w:hAnsi="Century Gothic"/>
                <w:sz w:val="14"/>
              </w:rPr>
              <w:t xml:space="preserve">de travail </w:t>
            </w:r>
            <w:r w:rsidRPr="007C601C">
              <w:rPr>
                <w:rFonts w:ascii="Century Gothic" w:hAnsi="Century Gothic"/>
                <w:sz w:val="14"/>
              </w:rPr>
              <w:t xml:space="preserve">RP2S </w:t>
            </w:r>
            <w:r>
              <w:rPr>
                <w:rFonts w:ascii="Century Gothic" w:hAnsi="Century Gothic"/>
                <w:sz w:val="14"/>
              </w:rPr>
              <w:t xml:space="preserve">et groupe de travail régional </w:t>
            </w:r>
            <w:proofErr w:type="spellStart"/>
            <w:r>
              <w:rPr>
                <w:rFonts w:ascii="Century Gothic" w:hAnsi="Century Gothic"/>
                <w:sz w:val="14"/>
              </w:rPr>
              <w:t>AuRA</w:t>
            </w:r>
            <w:proofErr w:type="spellEnd"/>
          </w:p>
        </w:tc>
        <w:tc>
          <w:tcPr>
            <w:tcW w:w="765" w:type="dxa"/>
            <w:vAlign w:val="center"/>
          </w:tcPr>
          <w:p w14:paraId="39EE6282" w14:textId="77777777" w:rsidR="00FC1A20" w:rsidRPr="007A30E2" w:rsidRDefault="00FC1A20" w:rsidP="00FC1A20">
            <w:pPr>
              <w:widowControl w:val="0"/>
              <w:spacing w:after="60"/>
              <w:ind w:right="-199"/>
              <w:rPr>
                <w:rFonts w:ascii="Century Gothic" w:hAnsi="Century Gothic"/>
                <w:b/>
                <w:sz w:val="16"/>
              </w:rPr>
            </w:pPr>
            <w:r w:rsidRPr="00FC1A20">
              <w:rPr>
                <w:rFonts w:ascii="Century Gothic" w:hAnsi="Century Gothic"/>
                <w:sz w:val="14"/>
                <w:highlight w:val="yellow"/>
              </w:rPr>
              <w:t>x</w:t>
            </w:r>
            <w:r>
              <w:rPr>
                <w:rFonts w:ascii="Century Gothic" w:hAnsi="Century Gothic"/>
                <w:sz w:val="14"/>
              </w:rPr>
              <w:t xml:space="preserve"> </w:t>
            </w:r>
            <w:r w:rsidRPr="007A30E2">
              <w:rPr>
                <w:rFonts w:ascii="Century Gothic" w:hAnsi="Century Gothic"/>
                <w:sz w:val="14"/>
              </w:rPr>
              <w:t>page</w:t>
            </w:r>
            <w:r>
              <w:rPr>
                <w:rFonts w:ascii="Century Gothic" w:hAnsi="Century Gothic"/>
                <w:sz w:val="14"/>
              </w:rPr>
              <w:t>s</w:t>
            </w:r>
          </w:p>
        </w:tc>
      </w:tr>
      <w:tr w:rsidR="00FC1A20" w:rsidRPr="00615F46" w14:paraId="1830F62E" w14:textId="77777777" w:rsidTr="009F0ADC">
        <w:trPr>
          <w:cantSplit/>
          <w:trHeight w:val="225"/>
        </w:trPr>
        <w:tc>
          <w:tcPr>
            <w:tcW w:w="1346" w:type="dxa"/>
            <w:vMerge/>
            <w:vAlign w:val="center"/>
          </w:tcPr>
          <w:p w14:paraId="576D7953" w14:textId="77777777" w:rsidR="00FC1A20" w:rsidRDefault="00FC1A20" w:rsidP="00212D52">
            <w:pPr>
              <w:widowControl w:val="0"/>
              <w:spacing w:before="4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83" w:type="dxa"/>
            <w:vMerge/>
            <w:vAlign w:val="center"/>
          </w:tcPr>
          <w:p w14:paraId="1DD45672" w14:textId="77777777" w:rsidR="00FC1A20" w:rsidRPr="00615F46" w:rsidRDefault="00FC1A20" w:rsidP="00212D52">
            <w:pPr>
              <w:widowControl w:val="0"/>
              <w:spacing w:before="40" w:after="2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vMerge/>
            <w:vAlign w:val="center"/>
          </w:tcPr>
          <w:p w14:paraId="76051F77" w14:textId="77777777" w:rsidR="00FC1A20" w:rsidRDefault="00FC1A20" w:rsidP="00212D52">
            <w:pPr>
              <w:widowControl w:val="0"/>
              <w:spacing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D950015" w14:textId="77777777" w:rsidR="00FC1A20" w:rsidRPr="00657760" w:rsidRDefault="00FC1A20" w:rsidP="009F0ADC">
            <w:pPr>
              <w:widowControl w:val="0"/>
              <w:jc w:val="center"/>
              <w:rPr>
                <w:rFonts w:ascii="Century Gothic" w:hAnsi="Century Gothic"/>
                <w:b/>
                <w:sz w:val="14"/>
              </w:rPr>
            </w:pPr>
            <w:r w:rsidRPr="00BA28D0">
              <w:rPr>
                <w:rFonts w:ascii="Century Gothic" w:hAnsi="Century Gothic"/>
                <w:sz w:val="14"/>
              </w:rPr>
              <w:t xml:space="preserve">Validation : Comité </w:t>
            </w:r>
            <w:r>
              <w:rPr>
                <w:rFonts w:ascii="Century Gothic" w:hAnsi="Century Gothic"/>
                <w:sz w:val="14"/>
              </w:rPr>
              <w:t>prévention</w:t>
            </w:r>
            <w:r w:rsidRPr="00BA28D0">
              <w:rPr>
                <w:rFonts w:ascii="Century Gothic" w:hAnsi="Century Gothic"/>
                <w:sz w:val="14"/>
              </w:rPr>
              <w:t xml:space="preserve"> RP2S </w:t>
            </w:r>
            <w:r w:rsidRPr="00FC1A20">
              <w:rPr>
                <w:rFonts w:ascii="Century Gothic" w:hAnsi="Century Gothic"/>
                <w:sz w:val="14"/>
                <w:highlight w:val="yellow"/>
              </w:rPr>
              <w:t xml:space="preserve">xx </w:t>
            </w:r>
            <w:r w:rsidRPr="00FC1A20">
              <w:rPr>
                <w:rFonts w:ascii="Century Gothic" w:hAnsi="Century Gothic"/>
                <w:bCs/>
                <w:sz w:val="14"/>
                <w:highlight w:val="yellow"/>
              </w:rPr>
              <w:t>2024</w:t>
            </w:r>
          </w:p>
        </w:tc>
      </w:tr>
    </w:tbl>
    <w:p w14:paraId="2961004E" w14:textId="77777777" w:rsidR="00800972" w:rsidRDefault="00800972"/>
    <w:p w14:paraId="09556FA7" w14:textId="77777777" w:rsidR="00FC1A20" w:rsidRDefault="00FC1A20" w:rsidP="009F0ADC">
      <w:pPr>
        <w:jc w:val="both"/>
        <w:rPr>
          <w:rFonts w:asciiTheme="minorHAnsi" w:hAnsiTheme="minorHAnsi" w:cstheme="minorHAnsi"/>
          <w:sz w:val="22"/>
          <w:szCs w:val="22"/>
        </w:rPr>
      </w:pPr>
      <w:r w:rsidRPr="00FC1A20">
        <w:rPr>
          <w:rFonts w:asciiTheme="minorHAnsi" w:hAnsiTheme="minorHAnsi" w:cstheme="minorHAnsi"/>
          <w:sz w:val="22"/>
          <w:szCs w:val="22"/>
        </w:rPr>
        <w:t xml:space="preserve">Cette </w:t>
      </w:r>
      <w:r>
        <w:rPr>
          <w:rFonts w:asciiTheme="minorHAnsi" w:hAnsiTheme="minorHAnsi" w:cstheme="minorHAnsi"/>
          <w:sz w:val="22"/>
          <w:szCs w:val="22"/>
        </w:rPr>
        <w:t>charte de collaboration multidisciplinaire et de soutien personnalisé en période périnatale dans un contexte de vulnérabilité est proposée aux maternités du RP2S.</w:t>
      </w:r>
    </w:p>
    <w:p w14:paraId="2DA91FCD" w14:textId="77777777" w:rsidR="00FC1A20" w:rsidRDefault="00FC1A20" w:rsidP="009F0A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Elle a été rédigé sur la base du document élaboré par le Réseau de Pé</w:t>
      </w:r>
      <w:r w:rsidR="009F0ADC">
        <w:rPr>
          <w:rFonts w:asciiTheme="minorHAnsi" w:hAnsiTheme="minorHAnsi" w:cstheme="minorHAnsi"/>
          <w:sz w:val="22"/>
          <w:szCs w:val="22"/>
        </w:rPr>
        <w:t>rinatalité Nouvelle Aquitaine "</w:t>
      </w:r>
      <w:r w:rsidRPr="009F0ADC">
        <w:rPr>
          <w:rFonts w:asciiTheme="minorHAnsi" w:hAnsiTheme="minorHAnsi" w:cstheme="minorHAnsi"/>
          <w:i/>
          <w:sz w:val="22"/>
          <w:szCs w:val="22"/>
        </w:rPr>
        <w:t xml:space="preserve">Charte de collaboration multidisciplinaire et soutien </w:t>
      </w:r>
      <w:r w:rsidR="009F0ADC" w:rsidRPr="009F0ADC">
        <w:rPr>
          <w:rFonts w:asciiTheme="minorHAnsi" w:hAnsiTheme="minorHAnsi" w:cstheme="minorHAnsi"/>
          <w:i/>
          <w:sz w:val="22"/>
          <w:szCs w:val="22"/>
        </w:rPr>
        <w:t>personnalisé</w:t>
      </w:r>
      <w:r w:rsidRPr="009F0ADC">
        <w:rPr>
          <w:rFonts w:asciiTheme="minorHAnsi" w:hAnsiTheme="minorHAnsi" w:cstheme="minorHAnsi"/>
          <w:i/>
          <w:sz w:val="22"/>
          <w:szCs w:val="22"/>
        </w:rPr>
        <w:t xml:space="preserve"> en période périnatale dans un contexte de vulnérabilité</w:t>
      </w:r>
      <w:r w:rsidR="009F0ADC" w:rsidRPr="009F0ADC">
        <w:rPr>
          <w:rFonts w:asciiTheme="minorHAnsi" w:hAnsiTheme="minorHAnsi" w:cstheme="minorHAnsi"/>
          <w:i/>
          <w:sz w:val="22"/>
          <w:szCs w:val="22"/>
        </w:rPr>
        <w:t>, proposée aux maternités de Nouvelle-Aquitaine</w:t>
      </w:r>
      <w:r w:rsidR="009F0ADC">
        <w:rPr>
          <w:rFonts w:asciiTheme="minorHAnsi" w:hAnsiTheme="minorHAnsi" w:cstheme="minorHAnsi"/>
          <w:sz w:val="22"/>
          <w:szCs w:val="22"/>
        </w:rPr>
        <w:t>".</w:t>
      </w:r>
    </w:p>
    <w:p w14:paraId="4C35D5E9" w14:textId="77777777" w:rsidR="009F0ADC" w:rsidRDefault="009F0ADC" w:rsidP="009F0A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 travail a été élaboré par un groupe de travail mandaté par le comité de prévention du 08 février 2024 et selon les travaux menés par le groupe de travail régional d'Auvergne Rhône-Alpes "</w:t>
      </w:r>
      <w:r w:rsidRPr="009F0ADC">
        <w:rPr>
          <w:rFonts w:asciiTheme="minorHAnsi" w:hAnsiTheme="minorHAnsi" w:cstheme="minorHAnsi"/>
          <w:i/>
          <w:sz w:val="22"/>
          <w:szCs w:val="22"/>
        </w:rPr>
        <w:t>Accompagnement à la mise en œuvre des staffs MPS</w:t>
      </w:r>
      <w:r>
        <w:rPr>
          <w:rFonts w:asciiTheme="minorHAnsi" w:hAnsiTheme="minorHAnsi" w:cstheme="minorHAnsi"/>
          <w:sz w:val="22"/>
          <w:szCs w:val="22"/>
        </w:rPr>
        <w:t>".</w:t>
      </w:r>
    </w:p>
    <w:p w14:paraId="485C2EB3" w14:textId="77777777" w:rsidR="009F0ADC" w:rsidRDefault="009F0ADC" w:rsidP="009F0A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7867D1" w14:textId="77777777" w:rsidR="009F0ADC" w:rsidRDefault="009F0ADC" w:rsidP="009F0ADC">
      <w:pPr>
        <w:pStyle w:val="Paragraphedeliste"/>
        <w:numPr>
          <w:ilvl w:val="0"/>
          <w:numId w:val="1"/>
        </w:numPr>
        <w:spacing w:after="0"/>
        <w:jc w:val="both"/>
      </w:pPr>
      <w:r>
        <w:t>Textes réglementaires et textes de références</w:t>
      </w:r>
    </w:p>
    <w:p w14:paraId="0D3367CA" w14:textId="77777777" w:rsidR="009F0ADC" w:rsidRDefault="009F0ADC" w:rsidP="009F0ADC">
      <w:pPr>
        <w:pStyle w:val="Paragraphedeliste"/>
        <w:spacing w:after="0"/>
        <w:ind w:left="295"/>
        <w:jc w:val="both"/>
      </w:pPr>
    </w:p>
    <w:p w14:paraId="08215FF7" w14:textId="77777777" w:rsidR="009F0ADC" w:rsidRDefault="009F0ADC" w:rsidP="009F0ADC">
      <w:pPr>
        <w:pStyle w:val="Paragraphedeliste"/>
        <w:numPr>
          <w:ilvl w:val="0"/>
          <w:numId w:val="1"/>
        </w:numPr>
        <w:spacing w:after="0"/>
        <w:jc w:val="both"/>
      </w:pPr>
      <w:r>
        <w:t>Note pour les utilisateurs</w:t>
      </w:r>
    </w:p>
    <w:p w14:paraId="036B4753" w14:textId="77777777" w:rsidR="009F0ADC" w:rsidRDefault="009F0ADC" w:rsidP="009F0ADC">
      <w:pPr>
        <w:pStyle w:val="Paragraphedeliste"/>
        <w:numPr>
          <w:ilvl w:val="1"/>
          <w:numId w:val="1"/>
        </w:numPr>
        <w:spacing w:after="0"/>
        <w:jc w:val="both"/>
      </w:pPr>
      <w:r>
        <w:t>Définition SMPS (</w:t>
      </w:r>
      <w:r w:rsidRPr="004C6BBC">
        <w:rPr>
          <w:i/>
          <w:iCs/>
          <w:color w:val="5B9BD5" w:themeColor="accent1"/>
        </w:rPr>
        <w:t>de l'</w:t>
      </w:r>
      <w:proofErr w:type="spellStart"/>
      <w:r w:rsidRPr="004C6BBC">
        <w:rPr>
          <w:i/>
          <w:iCs/>
          <w:color w:val="5B9BD5" w:themeColor="accent1"/>
        </w:rPr>
        <w:t>anté</w:t>
      </w:r>
      <w:proofErr w:type="spellEnd"/>
      <w:r w:rsidRPr="004C6BBC">
        <w:rPr>
          <w:i/>
          <w:iCs/>
          <w:color w:val="5B9BD5" w:themeColor="accent1"/>
        </w:rPr>
        <w:t xml:space="preserve"> ou postnatal</w:t>
      </w:r>
      <w:r>
        <w:t>)</w:t>
      </w:r>
    </w:p>
    <w:p w14:paraId="459BDE4B" w14:textId="77777777" w:rsidR="009F0ADC" w:rsidRDefault="009F0ADC" w:rsidP="009F0ADC">
      <w:pPr>
        <w:pStyle w:val="Paragraphedeliste"/>
        <w:numPr>
          <w:ilvl w:val="1"/>
          <w:numId w:val="1"/>
        </w:numPr>
        <w:spacing w:after="0"/>
        <w:jc w:val="both"/>
      </w:pPr>
      <w:r>
        <w:t>Définition vulnérabilité (court paragraphe)</w:t>
      </w:r>
    </w:p>
    <w:p w14:paraId="07ABC45B" w14:textId="77777777" w:rsidR="009F0ADC" w:rsidRPr="001A5FAC" w:rsidRDefault="009F0ADC" w:rsidP="009F0ADC">
      <w:pPr>
        <w:pStyle w:val="Paragraphedeliste"/>
        <w:numPr>
          <w:ilvl w:val="1"/>
          <w:numId w:val="1"/>
        </w:numPr>
        <w:spacing w:after="0"/>
        <w:jc w:val="both"/>
        <w:rPr>
          <w:i/>
          <w:iCs/>
          <w:color w:val="5B9BD5" w:themeColor="accent1"/>
        </w:rPr>
      </w:pPr>
      <w:r>
        <w:t>Objectif charte des SMPS (</w:t>
      </w:r>
      <w:r w:rsidRPr="001A5FAC">
        <w:rPr>
          <w:i/>
          <w:iCs/>
          <w:color w:val="5B9BD5" w:themeColor="accent1"/>
        </w:rPr>
        <w:t xml:space="preserve">mieux structurer les SMPS, préciser ou améliorer le fonctionnement des SMPS </w:t>
      </w:r>
      <w:r w:rsidRPr="001A5FAC">
        <w:rPr>
          <w:i/>
          <w:iCs/>
          <w:color w:val="5B9BD5" w:themeColor="accent1"/>
        </w:rPr>
        <w:sym w:font="Wingdings" w:char="F0E0"/>
      </w:r>
      <w:r w:rsidRPr="001A5FAC">
        <w:rPr>
          <w:i/>
          <w:iCs/>
          <w:color w:val="5B9BD5" w:themeColor="accent1"/>
        </w:rPr>
        <w:t xml:space="preserve"> amélioration des pratiques pour une meilleure qualité d’accompagnement des femmes, des familles, et des enfants, de l’</w:t>
      </w:r>
      <w:proofErr w:type="spellStart"/>
      <w:r w:rsidRPr="001A5FAC">
        <w:rPr>
          <w:i/>
          <w:iCs/>
          <w:color w:val="5B9BD5" w:themeColor="accent1"/>
        </w:rPr>
        <w:t>anté</w:t>
      </w:r>
      <w:proofErr w:type="spellEnd"/>
      <w:r w:rsidRPr="001A5FAC">
        <w:rPr>
          <w:i/>
          <w:iCs/>
          <w:color w:val="5B9BD5" w:themeColor="accent1"/>
        </w:rPr>
        <w:t xml:space="preserve"> au postnatal).</w:t>
      </w:r>
    </w:p>
    <w:p w14:paraId="63989A1E" w14:textId="77777777" w:rsidR="009F0ADC" w:rsidRPr="001A5FAC" w:rsidRDefault="009F0ADC" w:rsidP="009F0ADC">
      <w:pPr>
        <w:pStyle w:val="Paragraphedeliste"/>
        <w:numPr>
          <w:ilvl w:val="1"/>
          <w:numId w:val="1"/>
        </w:numPr>
        <w:spacing w:after="0"/>
        <w:jc w:val="both"/>
        <w:rPr>
          <w:i/>
          <w:iCs/>
          <w:color w:val="5B9BD5" w:themeColor="accent1"/>
        </w:rPr>
      </w:pPr>
      <w:r w:rsidRPr="001A5FAC">
        <w:rPr>
          <w:i/>
          <w:iCs/>
          <w:color w:val="5B9BD5" w:themeColor="accent1"/>
        </w:rPr>
        <w:t>Charte DSRP peut être déclinée par chaque établissement de santé, selon ses spécificités institutionnelles et territoriales.</w:t>
      </w:r>
    </w:p>
    <w:p w14:paraId="705D608A" w14:textId="77777777" w:rsidR="009F0ADC" w:rsidRDefault="009F0ADC" w:rsidP="009F0ADC">
      <w:pPr>
        <w:pStyle w:val="Paragraphedeliste"/>
        <w:spacing w:after="0"/>
        <w:ind w:left="295"/>
        <w:jc w:val="both"/>
      </w:pPr>
    </w:p>
    <w:p w14:paraId="494D80B3" w14:textId="77777777" w:rsidR="009F0ADC" w:rsidRDefault="009F0ADC" w:rsidP="005D6621">
      <w:pPr>
        <w:pStyle w:val="Paragraphedeliste"/>
        <w:numPr>
          <w:ilvl w:val="0"/>
          <w:numId w:val="4"/>
        </w:numPr>
        <w:jc w:val="both"/>
      </w:pPr>
      <w:r>
        <w:t>Définir les objectifs du SMPS</w:t>
      </w:r>
    </w:p>
    <w:p w14:paraId="3D4F2287" w14:textId="77777777" w:rsidR="009F0ADC" w:rsidRDefault="009F0ADC" w:rsidP="005D6621">
      <w:pPr>
        <w:pStyle w:val="Paragraphedeliste"/>
        <w:numPr>
          <w:ilvl w:val="1"/>
          <w:numId w:val="4"/>
        </w:numPr>
        <w:spacing w:after="0"/>
        <w:jc w:val="both"/>
      </w:pPr>
      <w:r>
        <w:t>Objectifs généraux (</w:t>
      </w:r>
      <w:r w:rsidRPr="001A5FAC">
        <w:rPr>
          <w:i/>
          <w:iCs/>
          <w:color w:val="5B9BD5" w:themeColor="accent1"/>
        </w:rPr>
        <w:t>construction de parcours de soins personnalisés autour des femmes enceintes et des familles, dans les situations de vulnérabilité les plus complexes, et nécessitant un maillage pluriprofessionnel</w:t>
      </w:r>
      <w:r w:rsidRPr="001A5FAC">
        <w:t>.</w:t>
      </w:r>
      <w:r>
        <w:t>)</w:t>
      </w:r>
    </w:p>
    <w:p w14:paraId="1FEC642B" w14:textId="77777777" w:rsidR="009F0ADC" w:rsidRDefault="009F0ADC" w:rsidP="005D6621">
      <w:pPr>
        <w:pStyle w:val="Paragraphedeliste"/>
        <w:numPr>
          <w:ilvl w:val="1"/>
          <w:numId w:val="4"/>
        </w:numPr>
        <w:spacing w:after="0"/>
        <w:jc w:val="both"/>
      </w:pPr>
      <w:r>
        <w:t>Objectifs spécifiques</w:t>
      </w:r>
    </w:p>
    <w:p w14:paraId="4ACB9844" w14:textId="77777777" w:rsidR="009F0ADC" w:rsidRDefault="009F0ADC" w:rsidP="005D6621">
      <w:pPr>
        <w:pStyle w:val="Paragraphedeliste"/>
        <w:numPr>
          <w:ilvl w:val="1"/>
          <w:numId w:val="4"/>
        </w:numPr>
        <w:spacing w:after="0"/>
        <w:jc w:val="both"/>
      </w:pPr>
      <w:r>
        <w:t>Effets attendus +++</w:t>
      </w:r>
    </w:p>
    <w:p w14:paraId="7F9D4FF3" w14:textId="77777777" w:rsidR="005D6621" w:rsidRDefault="005D6621" w:rsidP="005D6621">
      <w:pPr>
        <w:jc w:val="both"/>
      </w:pPr>
    </w:p>
    <w:p w14:paraId="51112905" w14:textId="77777777" w:rsidR="009F0ADC" w:rsidRDefault="009F0ADC" w:rsidP="005D6621">
      <w:pPr>
        <w:pStyle w:val="Paragraphedeliste"/>
        <w:numPr>
          <w:ilvl w:val="0"/>
          <w:numId w:val="4"/>
        </w:numPr>
        <w:jc w:val="both"/>
      </w:pPr>
      <w:r>
        <w:t>Structuration du SMPS</w:t>
      </w:r>
    </w:p>
    <w:p w14:paraId="1A5F7584" w14:textId="77777777" w:rsidR="009F0ADC" w:rsidRDefault="009F0ADC" w:rsidP="005D6621">
      <w:pPr>
        <w:pStyle w:val="Paragraphedeliste"/>
        <w:numPr>
          <w:ilvl w:val="1"/>
          <w:numId w:val="4"/>
        </w:numPr>
        <w:spacing w:after="0"/>
        <w:jc w:val="both"/>
      </w:pPr>
      <w:r>
        <w:t>Composition du SMPS</w:t>
      </w:r>
    </w:p>
    <w:p w14:paraId="5B2C147B" w14:textId="77777777" w:rsidR="009F0ADC" w:rsidRDefault="009F0ADC" w:rsidP="005D6621">
      <w:pPr>
        <w:pStyle w:val="Paragraphedeliste"/>
        <w:numPr>
          <w:ilvl w:val="2"/>
          <w:numId w:val="4"/>
        </w:numPr>
        <w:spacing w:after="0"/>
        <w:jc w:val="both"/>
      </w:pPr>
      <w:r>
        <w:t>Les membres permanents</w:t>
      </w:r>
    </w:p>
    <w:p w14:paraId="451A901F" w14:textId="77777777" w:rsidR="009F0ADC" w:rsidRDefault="009F0ADC" w:rsidP="005D6621">
      <w:pPr>
        <w:pStyle w:val="Paragraphedeliste"/>
        <w:numPr>
          <w:ilvl w:val="2"/>
          <w:numId w:val="4"/>
        </w:numPr>
        <w:spacing w:after="0"/>
        <w:jc w:val="both"/>
      </w:pPr>
      <w:r>
        <w:t>Les membres invités, occasionnels, extérieurs</w:t>
      </w:r>
    </w:p>
    <w:p w14:paraId="2717BC25" w14:textId="77777777" w:rsidR="009F0ADC" w:rsidRDefault="009F0ADC" w:rsidP="005D6621">
      <w:pPr>
        <w:pStyle w:val="Paragraphedeliste"/>
        <w:numPr>
          <w:ilvl w:val="1"/>
          <w:numId w:val="4"/>
        </w:numPr>
        <w:spacing w:after="0"/>
        <w:jc w:val="both"/>
      </w:pPr>
      <w:r>
        <w:t xml:space="preserve">Populations concernés </w:t>
      </w:r>
      <w:r>
        <w:sym w:font="Wingdings" w:char="F0E0"/>
      </w:r>
      <w:r>
        <w:t xml:space="preserve"> </w:t>
      </w:r>
      <w:r w:rsidRPr="005325D1">
        <w:rPr>
          <w:i/>
          <w:iCs/>
          <w:color w:val="5B9BD5" w:themeColor="accent1"/>
        </w:rPr>
        <w:t>cf. liste des situations de vulnérabilité reco HAS 2024</w:t>
      </w:r>
    </w:p>
    <w:p w14:paraId="5499AAD6" w14:textId="77777777" w:rsidR="009F0ADC" w:rsidRDefault="009F0ADC" w:rsidP="005D6621">
      <w:pPr>
        <w:pStyle w:val="Paragraphedeliste"/>
        <w:numPr>
          <w:ilvl w:val="2"/>
          <w:numId w:val="4"/>
        </w:numPr>
        <w:spacing w:after="0"/>
        <w:jc w:val="both"/>
      </w:pPr>
      <w:r>
        <w:t>Critères d'inclusion majeurs</w:t>
      </w:r>
    </w:p>
    <w:p w14:paraId="263BB3F4" w14:textId="77777777" w:rsidR="009F0ADC" w:rsidRDefault="009F0ADC" w:rsidP="005D6621">
      <w:pPr>
        <w:pStyle w:val="Paragraphedeliste"/>
        <w:numPr>
          <w:ilvl w:val="2"/>
          <w:numId w:val="4"/>
        </w:numPr>
        <w:spacing w:after="0"/>
        <w:jc w:val="both"/>
      </w:pPr>
      <w:r>
        <w:t>Critères d'inclusion mineurs</w:t>
      </w:r>
    </w:p>
    <w:p w14:paraId="5B7353CF" w14:textId="77777777" w:rsidR="009F0ADC" w:rsidRDefault="009F0ADC" w:rsidP="005D6621">
      <w:pPr>
        <w:pStyle w:val="Paragraphedeliste"/>
        <w:numPr>
          <w:ilvl w:val="1"/>
          <w:numId w:val="4"/>
        </w:numPr>
        <w:spacing w:after="0"/>
        <w:jc w:val="both"/>
      </w:pPr>
      <w:r>
        <w:t>Conventions et travail interdisciplinaire</w:t>
      </w:r>
    </w:p>
    <w:p w14:paraId="72630091" w14:textId="0A189074" w:rsidR="009F0ADC" w:rsidRDefault="009F0ADC" w:rsidP="005D6621">
      <w:pPr>
        <w:pStyle w:val="Paragraphedeliste"/>
        <w:numPr>
          <w:ilvl w:val="1"/>
          <w:numId w:val="4"/>
        </w:numPr>
        <w:spacing w:after="0"/>
        <w:jc w:val="both"/>
      </w:pPr>
      <w:r>
        <w:t>Ethique (</w:t>
      </w:r>
      <w:r w:rsidRPr="00853089">
        <w:rPr>
          <w:i/>
          <w:iCs/>
          <w:color w:val="5B9BD5" w:themeColor="accent1"/>
        </w:rPr>
        <w:t xml:space="preserve">dont information + accord couple et prévoir situations exceptionnelles pour lesquelles le consentement ne peut pas être recueilli </w:t>
      </w:r>
      <w:r w:rsidRPr="00853089">
        <w:rPr>
          <w:i/>
          <w:iCs/>
          <w:color w:val="5B9BD5" w:themeColor="accent1"/>
        </w:rPr>
        <w:sym w:font="Wingdings" w:char="F0E0"/>
      </w:r>
      <w:r w:rsidRPr="00853089">
        <w:rPr>
          <w:i/>
          <w:iCs/>
          <w:color w:val="5B9BD5" w:themeColor="accent1"/>
        </w:rPr>
        <w:t xml:space="preserve"> autorisation SMPS après simple information</w:t>
      </w:r>
      <w:r w:rsidR="00A342F2">
        <w:rPr>
          <w:i/>
          <w:iCs/>
          <w:color w:val="5B9BD5" w:themeColor="accent1"/>
        </w:rPr>
        <w:t>. Ces points pourront être précisés avec les services juridiques des établissements</w:t>
      </w:r>
      <w:r>
        <w:t>)</w:t>
      </w:r>
    </w:p>
    <w:p w14:paraId="5B19A8BE" w14:textId="77777777" w:rsidR="009F0ADC" w:rsidRDefault="009F0ADC" w:rsidP="005D6621">
      <w:pPr>
        <w:pStyle w:val="Paragraphedeliste"/>
        <w:numPr>
          <w:ilvl w:val="1"/>
          <w:numId w:val="4"/>
        </w:numPr>
        <w:spacing w:after="0"/>
        <w:jc w:val="both"/>
      </w:pPr>
      <w:r>
        <w:t>Modalités de fonctionnement</w:t>
      </w:r>
    </w:p>
    <w:p w14:paraId="026B7AC9" w14:textId="77777777" w:rsidR="009F0ADC" w:rsidRDefault="009F0ADC" w:rsidP="005D6621">
      <w:pPr>
        <w:pStyle w:val="Paragraphedeliste"/>
        <w:numPr>
          <w:ilvl w:val="2"/>
          <w:numId w:val="4"/>
        </w:numPr>
        <w:spacing w:after="0"/>
        <w:jc w:val="both"/>
      </w:pPr>
      <w:r>
        <w:t>Désignation d'un responsable (référent ou coordinateur)</w:t>
      </w:r>
    </w:p>
    <w:p w14:paraId="70522ADD" w14:textId="77777777" w:rsidR="009F0ADC" w:rsidRDefault="009F0ADC" w:rsidP="005D6621">
      <w:pPr>
        <w:pStyle w:val="Paragraphedeliste"/>
        <w:numPr>
          <w:ilvl w:val="2"/>
          <w:numId w:val="4"/>
        </w:numPr>
        <w:spacing w:after="0"/>
        <w:jc w:val="both"/>
      </w:pPr>
      <w:r>
        <w:t>Désignation d'un lieu et de la périodicité</w:t>
      </w:r>
    </w:p>
    <w:p w14:paraId="7E67374B" w14:textId="6EB54114" w:rsidR="005D6621" w:rsidRDefault="009F0ADC" w:rsidP="005D6621">
      <w:pPr>
        <w:pStyle w:val="Paragraphedeliste"/>
        <w:numPr>
          <w:ilvl w:val="2"/>
          <w:numId w:val="4"/>
        </w:numPr>
        <w:spacing w:after="0"/>
        <w:jc w:val="both"/>
      </w:pPr>
      <w:r>
        <w:t>Élaboration d'une procédure de fonctionnement (</w:t>
      </w:r>
      <w:r w:rsidRPr="004C6BBC">
        <w:rPr>
          <w:i/>
          <w:iCs/>
          <w:color w:val="5B9BD5" w:themeColor="accent1"/>
        </w:rPr>
        <w:t xml:space="preserve">prévoir possibilité HDJ et </w:t>
      </w:r>
      <w:r>
        <w:rPr>
          <w:i/>
          <w:iCs/>
          <w:color w:val="5B9BD5" w:themeColor="accent1"/>
        </w:rPr>
        <w:t>RCP périnatale et donner définition/objectif/quorum/institutions représentées</w:t>
      </w:r>
      <w:r>
        <w:t>)</w:t>
      </w:r>
    </w:p>
    <w:p w14:paraId="58C1439D" w14:textId="77777777" w:rsidR="009F0ADC" w:rsidRDefault="009F0ADC" w:rsidP="005D6621">
      <w:pPr>
        <w:pStyle w:val="Paragraphedeliste"/>
        <w:numPr>
          <w:ilvl w:val="0"/>
          <w:numId w:val="4"/>
        </w:numPr>
        <w:spacing w:after="0"/>
        <w:jc w:val="both"/>
      </w:pPr>
      <w:r>
        <w:t>Suivi et évaluation</w:t>
      </w:r>
    </w:p>
    <w:p w14:paraId="094BB22F" w14:textId="77777777" w:rsidR="009F0ADC" w:rsidRDefault="009F0ADC" w:rsidP="005D6621">
      <w:pPr>
        <w:pStyle w:val="Paragraphedeliste"/>
        <w:numPr>
          <w:ilvl w:val="1"/>
          <w:numId w:val="4"/>
        </w:numPr>
        <w:spacing w:after="0"/>
        <w:jc w:val="both"/>
      </w:pPr>
      <w:r>
        <w:t>Evaluation qualitative institutionnelle (critères qualités)</w:t>
      </w:r>
    </w:p>
    <w:p w14:paraId="37FF67E0" w14:textId="77777777" w:rsidR="009F0ADC" w:rsidRDefault="009F0ADC" w:rsidP="005D6621">
      <w:pPr>
        <w:pStyle w:val="Paragraphedeliste"/>
        <w:numPr>
          <w:ilvl w:val="1"/>
          <w:numId w:val="4"/>
        </w:numPr>
        <w:spacing w:after="0"/>
        <w:jc w:val="both"/>
      </w:pPr>
      <w:r>
        <w:t>Evaluation quantitative et qualitative, relative au fonctionnement et au suivi des situations présentées</w:t>
      </w:r>
    </w:p>
    <w:p w14:paraId="5C40DC0F" w14:textId="77777777" w:rsidR="005D6621" w:rsidRDefault="005D6621" w:rsidP="005D6621">
      <w:pPr>
        <w:jc w:val="both"/>
      </w:pPr>
    </w:p>
    <w:p w14:paraId="3F470391" w14:textId="77777777" w:rsidR="009F0ADC" w:rsidRDefault="009F0ADC" w:rsidP="005D6621">
      <w:pPr>
        <w:pStyle w:val="Paragraphedeliste"/>
        <w:numPr>
          <w:ilvl w:val="0"/>
          <w:numId w:val="4"/>
        </w:numPr>
        <w:spacing w:after="0"/>
        <w:jc w:val="both"/>
      </w:pPr>
      <w:r>
        <w:t>Signatures</w:t>
      </w:r>
    </w:p>
    <w:p w14:paraId="22609C88" w14:textId="77777777" w:rsidR="005D6621" w:rsidRDefault="005D6621" w:rsidP="005D6621">
      <w:pPr>
        <w:pStyle w:val="Paragraphedeliste"/>
        <w:spacing w:after="0"/>
        <w:ind w:left="295"/>
        <w:jc w:val="both"/>
      </w:pPr>
    </w:p>
    <w:p w14:paraId="6F61D27D" w14:textId="77777777" w:rsidR="009F0ADC" w:rsidRDefault="009F0ADC" w:rsidP="009F0ADC">
      <w:pPr>
        <w:pStyle w:val="Paragraphedeliste"/>
        <w:numPr>
          <w:ilvl w:val="0"/>
          <w:numId w:val="1"/>
        </w:numPr>
        <w:spacing w:after="0"/>
        <w:jc w:val="both"/>
      </w:pPr>
      <w:r>
        <w:t>Annexes / Outils</w:t>
      </w:r>
    </w:p>
    <w:p w14:paraId="16D4F162" w14:textId="77777777" w:rsidR="009F0ADC" w:rsidRDefault="009F0ADC" w:rsidP="009F0ADC">
      <w:pPr>
        <w:pStyle w:val="Paragraphedeliste"/>
        <w:numPr>
          <w:ilvl w:val="1"/>
          <w:numId w:val="1"/>
        </w:numPr>
        <w:spacing w:after="0"/>
        <w:jc w:val="both"/>
      </w:pPr>
      <w:r>
        <w:t>Critères mineurs et majeurs de vulnérabilité</w:t>
      </w:r>
    </w:p>
    <w:p w14:paraId="023D0CB4" w14:textId="77777777" w:rsidR="009F0ADC" w:rsidRDefault="009F0ADC" w:rsidP="009F0ADC">
      <w:pPr>
        <w:pStyle w:val="Paragraphedeliste"/>
        <w:numPr>
          <w:ilvl w:val="1"/>
          <w:numId w:val="1"/>
        </w:numPr>
        <w:spacing w:after="0"/>
        <w:jc w:val="both"/>
      </w:pPr>
      <w:r>
        <w:t>Fiche aide au repérage et à l'orientation d'une patiente vulnérable</w:t>
      </w:r>
    </w:p>
    <w:p w14:paraId="7B1D0F88" w14:textId="77777777" w:rsidR="009F0ADC" w:rsidRDefault="009F0ADC" w:rsidP="009F0ADC">
      <w:pPr>
        <w:pStyle w:val="Paragraphedeliste"/>
        <w:numPr>
          <w:ilvl w:val="1"/>
          <w:numId w:val="1"/>
        </w:numPr>
        <w:spacing w:after="0"/>
        <w:jc w:val="both"/>
      </w:pPr>
      <w:r>
        <w:t>Lettre d'information SMPS à l'attention de la patiente</w:t>
      </w:r>
    </w:p>
    <w:p w14:paraId="24E9D2D1" w14:textId="77777777" w:rsidR="009F0ADC" w:rsidRDefault="009F0ADC" w:rsidP="009F0ADC">
      <w:pPr>
        <w:pStyle w:val="Paragraphedeliste"/>
        <w:numPr>
          <w:ilvl w:val="1"/>
          <w:numId w:val="1"/>
        </w:numPr>
        <w:spacing w:after="0"/>
        <w:jc w:val="both"/>
      </w:pPr>
      <w:r>
        <w:t>Lettre d'invitation aux membres occasionnels</w:t>
      </w:r>
    </w:p>
    <w:p w14:paraId="39495074" w14:textId="77777777" w:rsidR="009F0ADC" w:rsidRDefault="009F0ADC" w:rsidP="009F0ADC">
      <w:pPr>
        <w:pStyle w:val="Paragraphedeliste"/>
        <w:numPr>
          <w:ilvl w:val="1"/>
          <w:numId w:val="1"/>
        </w:numPr>
        <w:spacing w:after="0"/>
        <w:jc w:val="both"/>
      </w:pPr>
      <w:r>
        <w:t>Modèle CR SMPS</w:t>
      </w:r>
    </w:p>
    <w:p w14:paraId="4CA03247" w14:textId="77777777" w:rsidR="009F0ADC" w:rsidRPr="00705A23" w:rsidRDefault="009F0ADC" w:rsidP="009F0ADC">
      <w:pPr>
        <w:pStyle w:val="Paragraphedeliste"/>
        <w:numPr>
          <w:ilvl w:val="1"/>
          <w:numId w:val="1"/>
        </w:numPr>
        <w:spacing w:after="0"/>
        <w:jc w:val="both"/>
      </w:pPr>
      <w:r>
        <w:t>Outils de transmission (</w:t>
      </w:r>
      <w:r w:rsidRPr="005325D1">
        <w:rPr>
          <w:i/>
          <w:iCs/>
          <w:color w:val="5B9BD5" w:themeColor="accent1"/>
        </w:rPr>
        <w:t>Fiche de suivi / Fiche de synthèse / Fiche de liaison</w:t>
      </w:r>
      <w:r>
        <w:t>)</w:t>
      </w:r>
    </w:p>
    <w:p w14:paraId="38B5BA37" w14:textId="77777777" w:rsidR="009F0ADC" w:rsidRDefault="009F0ADC" w:rsidP="009F0A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B5A374" w14:textId="77777777" w:rsidR="009F0ADC" w:rsidRPr="00FC1A20" w:rsidRDefault="009F0ADC" w:rsidP="009F0AD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F0ADC" w:rsidRPr="00FC1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3CD56" w14:textId="77777777" w:rsidR="005D6621" w:rsidRDefault="005D6621" w:rsidP="005D6621">
      <w:r>
        <w:separator/>
      </w:r>
    </w:p>
  </w:endnote>
  <w:endnote w:type="continuationSeparator" w:id="0">
    <w:p w14:paraId="3CA9419F" w14:textId="77777777" w:rsidR="005D6621" w:rsidRDefault="005D6621" w:rsidP="005D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FEA57" w14:textId="77777777" w:rsidR="00A145F1" w:rsidRDefault="00A145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D00CC" w14:textId="77777777" w:rsidR="005D6621" w:rsidRDefault="005D6621" w:rsidP="005D6621">
    <w:pPr>
      <w:pStyle w:val="Pieddepage"/>
      <w:jc w:val="center"/>
    </w:pPr>
    <w:r>
      <w:rPr>
        <w:rFonts w:ascii="Century Gothic" w:hAnsi="Century Gothic"/>
        <w:snapToGrid w:val="0"/>
        <w:sz w:val="16"/>
      </w:rPr>
      <w:t>Charte SMPS dans le RP2S</w:t>
    </w:r>
    <w:r w:rsidRPr="008A1EAC">
      <w:rPr>
        <w:rFonts w:ascii="Century Gothic" w:hAnsi="Century Gothic"/>
        <w:snapToGrid w:val="0"/>
        <w:sz w:val="16"/>
      </w:rPr>
      <w:tab/>
    </w:r>
    <w:r>
      <w:rPr>
        <w:rFonts w:ascii="Century Gothic" w:hAnsi="Century Gothic"/>
        <w:snapToGrid w:val="0"/>
        <w:sz w:val="16"/>
      </w:rPr>
      <w:t>2024</w:t>
    </w:r>
    <w:r>
      <w:rPr>
        <w:rFonts w:ascii="Century Gothic" w:hAnsi="Century Gothic"/>
        <w:snapToGrid w:val="0"/>
        <w:sz w:val="16"/>
      </w:rPr>
      <w:tab/>
    </w:r>
    <w:sdt>
      <w:sdtPr>
        <w:id w:val="11569523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14:paraId="5B14711E" w14:textId="77777777" w:rsidR="005D6621" w:rsidRDefault="005D66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147B3" w14:textId="77777777" w:rsidR="00A145F1" w:rsidRDefault="00A145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47207" w14:textId="77777777" w:rsidR="005D6621" w:rsidRDefault="005D6621" w:rsidP="005D6621">
      <w:r>
        <w:separator/>
      </w:r>
    </w:p>
  </w:footnote>
  <w:footnote w:type="continuationSeparator" w:id="0">
    <w:p w14:paraId="6ED7401F" w14:textId="77777777" w:rsidR="005D6621" w:rsidRDefault="005D6621" w:rsidP="005D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B70F2" w14:textId="407BB581" w:rsidR="00A145F1" w:rsidRDefault="00A145F1">
    <w:pPr>
      <w:pStyle w:val="En-tte"/>
    </w:pPr>
    <w:r>
      <w:rPr>
        <w:noProof/>
      </w:rPr>
      <w:pict w14:anchorId="4CD272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36032" o:spid="_x0000_s2050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DB425" w14:textId="2EACD989" w:rsidR="00A145F1" w:rsidRDefault="00A145F1">
    <w:pPr>
      <w:pStyle w:val="En-tte"/>
    </w:pPr>
    <w:r>
      <w:rPr>
        <w:noProof/>
      </w:rPr>
      <w:pict w14:anchorId="09376F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36033" o:spid="_x0000_s2051" type="#_x0000_t136" style="position:absolute;margin-left:0;margin-top:0;width:581.4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CD8EB" w14:textId="5B17A7C5" w:rsidR="00A145F1" w:rsidRDefault="00A145F1">
    <w:pPr>
      <w:pStyle w:val="En-tte"/>
    </w:pPr>
    <w:r>
      <w:rPr>
        <w:noProof/>
      </w:rPr>
      <w:pict w14:anchorId="59BA4C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36031" o:spid="_x0000_s2049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40C64"/>
    <w:multiLevelType w:val="hybridMultilevel"/>
    <w:tmpl w:val="0CAEB486"/>
    <w:lvl w:ilvl="0" w:tplc="040C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2E495E4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8452F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6213C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6304466">
    <w:abstractNumId w:val="0"/>
  </w:num>
  <w:num w:numId="2" w16cid:durableId="275718585">
    <w:abstractNumId w:val="2"/>
  </w:num>
  <w:num w:numId="3" w16cid:durableId="1596398602">
    <w:abstractNumId w:val="3"/>
  </w:num>
  <w:num w:numId="4" w16cid:durableId="1635866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20"/>
    <w:rsid w:val="005D6621"/>
    <w:rsid w:val="00800972"/>
    <w:rsid w:val="00845C96"/>
    <w:rsid w:val="009F0ADC"/>
    <w:rsid w:val="00A145F1"/>
    <w:rsid w:val="00A342F2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368137"/>
  <w15:chartTrackingRefBased/>
  <w15:docId w15:val="{CD84C0E7-7251-47AE-B7D0-2D446FA8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C1A2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0A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D66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62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66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62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2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Metropole Savoie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MARQUAND MARINE</dc:creator>
  <cp:keywords/>
  <dc:description/>
  <cp:lastModifiedBy>Réseau périnatal des 2 savoie</cp:lastModifiedBy>
  <cp:revision>4</cp:revision>
  <dcterms:created xsi:type="dcterms:W3CDTF">2024-04-23T15:05:00Z</dcterms:created>
  <dcterms:modified xsi:type="dcterms:W3CDTF">2024-04-24T07:49:00Z</dcterms:modified>
</cp:coreProperties>
</file>